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6EAA" w14:textId="13F8DB4C" w:rsidR="00377981" w:rsidRPr="00704087" w:rsidRDefault="003C669C" w:rsidP="002A3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087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403E91F4" w14:textId="347497C4" w:rsidR="002A37C3" w:rsidRPr="00704087" w:rsidRDefault="003C669C" w:rsidP="00704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4087">
        <w:rPr>
          <w:rFonts w:ascii="Times New Roman" w:hAnsi="Times New Roman" w:cs="Times New Roman"/>
          <w:sz w:val="24"/>
          <w:szCs w:val="24"/>
        </w:rPr>
        <w:t xml:space="preserve">Uterine fibroids are solid neoplasms that are common in women of reproductive age. These neoplasms </w:t>
      </w:r>
      <w:r w:rsidR="00704087" w:rsidRPr="00704087">
        <w:rPr>
          <w:rFonts w:ascii="Times New Roman" w:hAnsi="Times New Roman" w:cs="Times New Roman"/>
          <w:sz w:val="24"/>
          <w:szCs w:val="24"/>
        </w:rPr>
        <w:t>are often</w:t>
      </w:r>
      <w:r w:rsidRPr="00704087">
        <w:rPr>
          <w:rFonts w:ascii="Times New Roman" w:hAnsi="Times New Roman" w:cs="Times New Roman"/>
          <w:sz w:val="24"/>
          <w:szCs w:val="24"/>
        </w:rPr>
        <w:t xml:space="preserve"> present as benign, however they have an intense impact on the quality of life. Historically treatments involved</w:t>
      </w:r>
      <w:r w:rsidR="00B6716B" w:rsidRPr="00704087">
        <w:rPr>
          <w:rFonts w:ascii="Times New Roman" w:hAnsi="Times New Roman" w:cs="Times New Roman"/>
          <w:sz w:val="24"/>
          <w:szCs w:val="24"/>
        </w:rPr>
        <w:t xml:space="preserve"> surgery, however modern medical advancements allow for the option of minimally invasive treatments. Uterine artery embolization</w:t>
      </w:r>
      <w:r w:rsidR="00704087" w:rsidRPr="00704087">
        <w:rPr>
          <w:rFonts w:ascii="Times New Roman" w:hAnsi="Times New Roman" w:cs="Times New Roman"/>
          <w:sz w:val="24"/>
          <w:szCs w:val="24"/>
        </w:rPr>
        <w:t xml:space="preserve"> (UAE)</w:t>
      </w:r>
      <w:r w:rsidR="00B6716B" w:rsidRPr="00704087">
        <w:rPr>
          <w:rFonts w:ascii="Times New Roman" w:hAnsi="Times New Roman" w:cs="Times New Roman"/>
          <w:sz w:val="24"/>
          <w:szCs w:val="24"/>
        </w:rPr>
        <w:t xml:space="preserve"> is a method of using embolic material to cut off blood supply to the fibroid, which shrinks and kills it. More invasive procedures include </w:t>
      </w:r>
      <w:r w:rsidR="00AA02C2">
        <w:rPr>
          <w:rFonts w:ascii="Times New Roman" w:hAnsi="Times New Roman" w:cs="Times New Roman"/>
          <w:sz w:val="24"/>
          <w:szCs w:val="24"/>
        </w:rPr>
        <w:t>h</w:t>
      </w:r>
      <w:r w:rsidR="00B6716B" w:rsidRPr="00704087">
        <w:rPr>
          <w:rFonts w:ascii="Times New Roman" w:hAnsi="Times New Roman" w:cs="Times New Roman"/>
          <w:sz w:val="24"/>
          <w:szCs w:val="24"/>
        </w:rPr>
        <w:t xml:space="preserve">ysterectomy and </w:t>
      </w:r>
      <w:r w:rsidR="00AA02C2">
        <w:rPr>
          <w:rFonts w:ascii="Times New Roman" w:hAnsi="Times New Roman" w:cs="Times New Roman"/>
          <w:sz w:val="24"/>
          <w:szCs w:val="24"/>
        </w:rPr>
        <w:t>m</w:t>
      </w:r>
      <w:r w:rsidR="00B6716B" w:rsidRPr="00704087">
        <w:rPr>
          <w:rFonts w:ascii="Times New Roman" w:hAnsi="Times New Roman" w:cs="Times New Roman"/>
          <w:sz w:val="24"/>
          <w:szCs w:val="24"/>
        </w:rPr>
        <w:t xml:space="preserve">yomectomy. Hysterectomy includes the complete removal of the uterus. A myomectomy is an invasive treatment to remove the fibroid, while keeping the uterus intact. There are many studies evaluating the effectiveness, </w:t>
      </w:r>
      <w:r w:rsidR="00704087" w:rsidRPr="00704087">
        <w:rPr>
          <w:rFonts w:ascii="Times New Roman" w:hAnsi="Times New Roman" w:cs="Times New Roman"/>
          <w:sz w:val="24"/>
          <w:szCs w:val="24"/>
        </w:rPr>
        <w:t>safety,</w:t>
      </w:r>
      <w:r w:rsidR="00B6716B" w:rsidRPr="00704087">
        <w:rPr>
          <w:rFonts w:ascii="Times New Roman" w:hAnsi="Times New Roman" w:cs="Times New Roman"/>
          <w:sz w:val="24"/>
          <w:szCs w:val="24"/>
        </w:rPr>
        <w:t xml:space="preserve"> and benefits/risks of each procedure. </w:t>
      </w:r>
      <w:r w:rsidR="00704087" w:rsidRPr="00704087">
        <w:rPr>
          <w:rFonts w:ascii="Times New Roman" w:hAnsi="Times New Roman" w:cs="Times New Roman"/>
          <w:sz w:val="24"/>
          <w:szCs w:val="24"/>
        </w:rPr>
        <w:t xml:space="preserve">The infection rate of these procedures is an efficient aspect of comparison. UAE (7.5%) and </w:t>
      </w:r>
      <w:r w:rsidR="00AA02C2">
        <w:rPr>
          <w:rFonts w:ascii="Times New Roman" w:hAnsi="Times New Roman" w:cs="Times New Roman"/>
          <w:sz w:val="24"/>
          <w:szCs w:val="24"/>
        </w:rPr>
        <w:t>m</w:t>
      </w:r>
      <w:r w:rsidR="00704087" w:rsidRPr="00704087">
        <w:rPr>
          <w:rFonts w:ascii="Times New Roman" w:hAnsi="Times New Roman" w:cs="Times New Roman"/>
          <w:sz w:val="24"/>
          <w:szCs w:val="24"/>
        </w:rPr>
        <w:t xml:space="preserve">yomectomy (5%) have significantly higher infection rates than a hysterectomy (2.1%). The benefits, however, are preservation of the uterus and reproductive ability. The surgical approaches have a much longer recovery period than the minimally invasive UAE; approximately 30 days in comparison to 7 days. The presence of infection and complication rates with all the procedures indicates the need for further research and procedural development. </w:t>
      </w:r>
    </w:p>
    <w:p w14:paraId="16FC1163" w14:textId="14507516" w:rsidR="00704087" w:rsidRPr="00704087" w:rsidRDefault="00704087" w:rsidP="002A37C3">
      <w:pPr>
        <w:rPr>
          <w:rFonts w:ascii="Times New Roman" w:hAnsi="Times New Roman" w:cs="Times New Roman"/>
          <w:sz w:val="24"/>
          <w:szCs w:val="24"/>
        </w:rPr>
      </w:pPr>
      <w:r w:rsidRPr="00704087">
        <w:rPr>
          <w:rFonts w:ascii="Times New Roman" w:hAnsi="Times New Roman" w:cs="Times New Roman"/>
          <w:sz w:val="24"/>
          <w:szCs w:val="24"/>
        </w:rPr>
        <w:tab/>
      </w:r>
      <w:r w:rsidRPr="00704087">
        <w:rPr>
          <w:rFonts w:ascii="Times New Roman" w:hAnsi="Times New Roman" w:cs="Times New Roman"/>
          <w:i/>
          <w:iCs/>
          <w:sz w:val="24"/>
          <w:szCs w:val="24"/>
        </w:rPr>
        <w:t>Keywords</w:t>
      </w:r>
      <w:r w:rsidRPr="00704087">
        <w:rPr>
          <w:rFonts w:ascii="Times New Roman" w:hAnsi="Times New Roman" w:cs="Times New Roman"/>
          <w:sz w:val="24"/>
          <w:szCs w:val="24"/>
        </w:rPr>
        <w:t>: uterine fibroid, uterine artery embolization, hysterectomy, myomectomy, microscopic, laparoscopic</w:t>
      </w:r>
    </w:p>
    <w:sectPr w:rsidR="00704087" w:rsidRPr="007040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1209" w14:textId="77777777" w:rsidR="00D70CFD" w:rsidRDefault="00D70CFD" w:rsidP="002A37C3">
      <w:pPr>
        <w:spacing w:after="0" w:line="240" w:lineRule="auto"/>
      </w:pPr>
      <w:r>
        <w:separator/>
      </w:r>
    </w:p>
  </w:endnote>
  <w:endnote w:type="continuationSeparator" w:id="0">
    <w:p w14:paraId="25CB3EF4" w14:textId="77777777" w:rsidR="00D70CFD" w:rsidRDefault="00D70CFD" w:rsidP="002A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6418" w14:textId="77777777" w:rsidR="00D70CFD" w:rsidRDefault="00D70CFD" w:rsidP="002A37C3">
      <w:pPr>
        <w:spacing w:after="0" w:line="240" w:lineRule="auto"/>
      </w:pPr>
      <w:r>
        <w:separator/>
      </w:r>
    </w:p>
  </w:footnote>
  <w:footnote w:type="continuationSeparator" w:id="0">
    <w:p w14:paraId="166D064F" w14:textId="77777777" w:rsidR="00D70CFD" w:rsidRDefault="00D70CFD" w:rsidP="002A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C770" w14:textId="080BD157" w:rsidR="002A37C3" w:rsidRPr="00704087" w:rsidRDefault="002A37C3" w:rsidP="002A37C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04087">
      <w:rPr>
        <w:rFonts w:ascii="Times New Roman" w:hAnsi="Times New Roman" w:cs="Times New Roman"/>
        <w:sz w:val="24"/>
        <w:szCs w:val="24"/>
      </w:rPr>
      <w:t>Minimally Invasive vs. Surgical Approach for Treatment of Uterine Fibroids</w:t>
    </w:r>
  </w:p>
  <w:p w14:paraId="3CC7136D" w14:textId="4492E696" w:rsidR="002A37C3" w:rsidRPr="00704087" w:rsidRDefault="002A37C3" w:rsidP="002A37C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04087">
      <w:rPr>
        <w:rFonts w:ascii="Times New Roman" w:hAnsi="Times New Roman" w:cs="Times New Roman"/>
        <w:sz w:val="24"/>
        <w:szCs w:val="24"/>
      </w:rPr>
      <w:t>Student Researcher: Breanna Smith</w:t>
    </w:r>
  </w:p>
  <w:p w14:paraId="1D406963" w14:textId="5A9E5A8A" w:rsidR="002A37C3" w:rsidRPr="00704087" w:rsidRDefault="002A37C3" w:rsidP="002A37C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04087">
      <w:rPr>
        <w:rFonts w:ascii="Times New Roman" w:hAnsi="Times New Roman" w:cs="Times New Roman"/>
        <w:sz w:val="24"/>
        <w:szCs w:val="24"/>
      </w:rPr>
      <w:t xml:space="preserve">Faculty Advisor: Dr. Elaine </w:t>
    </w:r>
    <w:proofErr w:type="spellStart"/>
    <w:r w:rsidRPr="00704087">
      <w:rPr>
        <w:rFonts w:ascii="Times New Roman" w:hAnsi="Times New Roman" w:cs="Times New Roman"/>
        <w:sz w:val="24"/>
        <w:szCs w:val="24"/>
      </w:rPr>
      <w:t>Halesey</w:t>
    </w:r>
    <w:proofErr w:type="spellEnd"/>
    <w:r w:rsidRPr="00704087">
      <w:rPr>
        <w:rFonts w:ascii="Times New Roman" w:hAnsi="Times New Roman" w:cs="Times New Roman"/>
        <w:sz w:val="24"/>
        <w:szCs w:val="24"/>
      </w:rPr>
      <w:t>, Ed. D., R.T. (R)(QM)(ARRT)</w:t>
    </w:r>
  </w:p>
  <w:p w14:paraId="1D37EFE0" w14:textId="77777777" w:rsidR="002A37C3" w:rsidRDefault="002A3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C3"/>
    <w:rsid w:val="002A37C3"/>
    <w:rsid w:val="00377981"/>
    <w:rsid w:val="003C669C"/>
    <w:rsid w:val="00704087"/>
    <w:rsid w:val="00A01EC7"/>
    <w:rsid w:val="00AA02C2"/>
    <w:rsid w:val="00B6716B"/>
    <w:rsid w:val="00D354B6"/>
    <w:rsid w:val="00D70CF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7C2E"/>
  <w15:chartTrackingRefBased/>
  <w15:docId w15:val="{AD724C90-9DCC-4E89-92BC-752D1024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C3"/>
  </w:style>
  <w:style w:type="paragraph" w:styleId="Footer">
    <w:name w:val="footer"/>
    <w:basedOn w:val="Normal"/>
    <w:link w:val="FooterChar"/>
    <w:uiPriority w:val="99"/>
    <w:unhideWhenUsed/>
    <w:rsid w:val="002A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2023-04-15T11:08:00Z</dcterms:created>
  <dcterms:modified xsi:type="dcterms:W3CDTF">2023-04-18T10:54:00Z</dcterms:modified>
</cp:coreProperties>
</file>