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8770" w14:textId="6C4E3F6D" w:rsidR="0032761C" w:rsidRPr="0032761C" w:rsidRDefault="0032761C" w:rsidP="0032761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5AA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49FC1E8" w14:textId="77777777" w:rsidR="0032761C" w:rsidRDefault="0032761C" w:rsidP="003276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Transcatheter Aortic Valve Replacement (</w:t>
      </w:r>
      <w:r w:rsidRPr="00760757">
        <w:rPr>
          <w:rFonts w:ascii="Times New Roman" w:hAnsi="Times New Roman" w:cs="Times New Roman"/>
          <w:sz w:val="24"/>
          <w:szCs w:val="24"/>
        </w:rPr>
        <w:t>TAVR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0757">
        <w:rPr>
          <w:rFonts w:ascii="Times New Roman" w:hAnsi="Times New Roman" w:cs="Times New Roman"/>
          <w:sz w:val="24"/>
          <w:szCs w:val="24"/>
        </w:rPr>
        <w:t xml:space="preserve"> is a minimally invasive surgical procedure used to replace a narrowed aortic valve that fails to open properly (aortic stenosis). </w:t>
      </w:r>
      <w:r w:rsidRPr="00477E5A">
        <w:rPr>
          <w:rFonts w:ascii="Times New Roman" w:hAnsi="Times New Roman" w:cs="Times New Roman"/>
          <w:sz w:val="24"/>
          <w:szCs w:val="24"/>
        </w:rPr>
        <w:t xml:space="preserve">Aortic valve stenosis is the </w:t>
      </w:r>
      <w:proofErr w:type="gramStart"/>
      <w:r w:rsidRPr="00477E5A">
        <w:rPr>
          <w:rFonts w:ascii="Times New Roman" w:hAnsi="Times New Roman" w:cs="Times New Roman"/>
          <w:sz w:val="24"/>
          <w:szCs w:val="24"/>
        </w:rPr>
        <w:t>most commonly acquired</w:t>
      </w:r>
      <w:proofErr w:type="gramEnd"/>
      <w:r w:rsidRPr="00477E5A">
        <w:rPr>
          <w:rFonts w:ascii="Times New Roman" w:hAnsi="Times New Roman" w:cs="Times New Roman"/>
          <w:sz w:val="24"/>
          <w:szCs w:val="24"/>
        </w:rPr>
        <w:t xml:space="preserve"> valvular heart disease.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757">
        <w:rPr>
          <w:rFonts w:ascii="Times New Roman" w:hAnsi="Times New Roman" w:cs="Times New Roman"/>
          <w:sz w:val="24"/>
          <w:szCs w:val="24"/>
        </w:rPr>
        <w:t xml:space="preserve">Instead of traditional open-heart surgery,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0757">
        <w:rPr>
          <w:rFonts w:ascii="Times New Roman" w:hAnsi="Times New Roman" w:cs="Times New Roman"/>
          <w:sz w:val="24"/>
          <w:szCs w:val="24"/>
        </w:rPr>
        <w:t>TAVR involves threading a catheter through blood vessels to deliver and implant a new valve</w:t>
      </w:r>
      <w:r>
        <w:rPr>
          <w:rFonts w:ascii="Times New Roman" w:hAnsi="Times New Roman" w:cs="Times New Roman"/>
          <w:sz w:val="24"/>
          <w:szCs w:val="24"/>
        </w:rPr>
        <w:t>. Computed Tomography Angiography (</w:t>
      </w:r>
      <w:r w:rsidRPr="00E16D10">
        <w:rPr>
          <w:rFonts w:ascii="Times New Roman" w:hAnsi="Times New Roman" w:cs="Times New Roman"/>
          <w:sz w:val="24"/>
          <w:szCs w:val="24"/>
        </w:rPr>
        <w:t>CTA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6D10">
        <w:rPr>
          <w:rFonts w:ascii="Times New Roman" w:hAnsi="Times New Roman" w:cs="Times New Roman"/>
          <w:sz w:val="24"/>
          <w:szCs w:val="24"/>
        </w:rPr>
        <w:t xml:space="preserve"> is a medical imaging technique that uses X-rays and computer processing to create detailed cross-sectional images of blood vessels, organs, and other soft tissues in the body. It is commonly used to visualize the coronary arteries, aorta, and other vascular structures.</w:t>
      </w:r>
      <w:r>
        <w:rPr>
          <w:rFonts w:ascii="Times New Roman" w:hAnsi="Times New Roman" w:cs="Times New Roman"/>
          <w:sz w:val="24"/>
          <w:szCs w:val="24"/>
        </w:rPr>
        <w:t xml:space="preserve"> A CTA TAVR is the choice imaging method for pre-TAVR patients as it is done to evaluate and plan for the procedure to be done. This is due to the number of TAVR procedures surpassing the number of </w:t>
      </w:r>
      <w:r w:rsidRPr="00D34065">
        <w:rPr>
          <w:rFonts w:ascii="Times New Roman" w:hAnsi="Times New Roman" w:cs="Times New Roman"/>
          <w:sz w:val="24"/>
          <w:szCs w:val="24"/>
        </w:rPr>
        <w:t>traditional surgical aortic valve replacement</w:t>
      </w:r>
      <w:r>
        <w:rPr>
          <w:rFonts w:ascii="Times New Roman" w:hAnsi="Times New Roman" w:cs="Times New Roman"/>
          <w:sz w:val="24"/>
          <w:szCs w:val="24"/>
        </w:rPr>
        <w:t>s. A CTA TAVR study</w:t>
      </w:r>
      <w:r w:rsidRPr="00C41615">
        <w:rPr>
          <w:rFonts w:ascii="Times New Roman" w:hAnsi="Times New Roman" w:cs="Times New Roman"/>
          <w:sz w:val="24"/>
          <w:szCs w:val="24"/>
        </w:rPr>
        <w:t xml:space="preserve"> evaluates the aortic valve, aorta and iliofemoral arteries to ensure the selection of appropriate candidates, prosthesis types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615">
        <w:rPr>
          <w:rFonts w:ascii="Times New Roman" w:hAnsi="Times New Roman" w:cs="Times New Roman"/>
          <w:sz w:val="24"/>
          <w:szCs w:val="24"/>
        </w:rPr>
        <w:t xml:space="preserve"> and treatment approach.</w:t>
      </w:r>
    </w:p>
    <w:p w14:paraId="6FDEC289" w14:textId="77777777" w:rsidR="0032761C" w:rsidRDefault="0032761C" w:rsidP="003276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D9F921" w14:textId="77777777" w:rsidR="0032761C" w:rsidRDefault="0032761C" w:rsidP="003276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transcatheter aortic valve replacement (TAVR), computed tomography angiography (CTA), aortic stenosis, catheter</w:t>
      </w:r>
    </w:p>
    <w:p w14:paraId="33F93119" w14:textId="77777777" w:rsidR="0032761C" w:rsidRDefault="0032761C"/>
    <w:sectPr w:rsidR="0032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1C"/>
    <w:rsid w:val="0032761C"/>
    <w:rsid w:val="00D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8A9B"/>
  <w15:chartTrackingRefBased/>
  <w15:docId w15:val="{DFE61F91-4DC4-4780-82F5-2F779DC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1C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61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61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61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61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61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61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61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61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61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6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6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6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6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6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6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6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6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6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76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6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61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76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761C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76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761C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276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6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6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76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Vitali</dc:creator>
  <cp:keywords/>
  <dc:description/>
  <cp:lastModifiedBy>Dante Vitali</cp:lastModifiedBy>
  <cp:revision>2</cp:revision>
  <dcterms:created xsi:type="dcterms:W3CDTF">2024-04-24T17:19:00Z</dcterms:created>
  <dcterms:modified xsi:type="dcterms:W3CDTF">2024-04-24T17:22:00Z</dcterms:modified>
</cp:coreProperties>
</file>