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44CF" w14:textId="27A09295" w:rsidR="00A8229E" w:rsidRDefault="00A8229E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41700" w14:textId="41932FAB" w:rsidR="00A312E5" w:rsidRDefault="00A312E5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9896B3" w14:textId="77777777" w:rsidR="00A312E5" w:rsidRDefault="00A312E5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32805" w14:textId="77777777" w:rsidR="00A8229E" w:rsidRDefault="00A8229E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7C293" w14:textId="28C47BF2" w:rsidR="00A8229E" w:rsidRDefault="00A8229E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3ABDD" w14:textId="66DA3A3A" w:rsidR="00191ED7" w:rsidRDefault="00191ED7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89DCF" w14:textId="77777777" w:rsidR="00A312E5" w:rsidRDefault="00A312E5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A3768" w14:textId="77777777" w:rsidR="00191ED7" w:rsidRDefault="00191ED7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4C129" w14:textId="15D2F899" w:rsidR="00AC3B04" w:rsidRDefault="00F45E5C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Emily Pellam</w:t>
      </w:r>
    </w:p>
    <w:p w14:paraId="075AD7F2" w14:textId="1CBE4B36" w:rsidR="00F45E5C" w:rsidRDefault="00F1386A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 403-01</w:t>
      </w:r>
    </w:p>
    <w:p w14:paraId="4B581C60" w14:textId="4FE73F4F" w:rsidR="00F1386A" w:rsidRDefault="00A8229E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</w:t>
      </w:r>
      <w:r w:rsidR="008C1E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A51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2021</w:t>
      </w:r>
    </w:p>
    <w:p w14:paraId="4A89EBD5" w14:textId="6C7FFA7E" w:rsidR="00A8229E" w:rsidRDefault="00A60993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Implemen</w:t>
      </w:r>
      <w:r w:rsidR="002F66F0">
        <w:rPr>
          <w:rFonts w:ascii="Times New Roman" w:hAnsi="Times New Roman" w:cs="Times New Roman"/>
          <w:color w:val="000000" w:themeColor="text1"/>
          <w:sz w:val="24"/>
          <w:szCs w:val="24"/>
        </w:rPr>
        <w:t>tation of</w:t>
      </w:r>
      <w:r w:rsidR="00322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Intravascular Ultrasound </w:t>
      </w:r>
      <w:r w:rsidR="008E78B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35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Percutaneous Coronary Interventions </w:t>
      </w:r>
    </w:p>
    <w:p w14:paraId="04B9A25F" w14:textId="2E42FA01" w:rsidR="003C57E9" w:rsidRPr="00F45E5C" w:rsidRDefault="008C1EFE" w:rsidP="00191E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Reference Page </w:t>
      </w:r>
    </w:p>
    <w:p w14:paraId="4E9EE922" w14:textId="042798E3" w:rsidR="00F45E5C" w:rsidRPr="00F45E5C" w:rsidRDefault="00AC3B04" w:rsidP="00191ED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E5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589A6E5" w14:textId="0D32E877" w:rsidR="0031515C" w:rsidRDefault="0031515C" w:rsidP="0031515C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References</w:t>
      </w:r>
    </w:p>
    <w:p w14:paraId="68A37D97" w14:textId="6C34BDF4" w:rsidR="005D1A45" w:rsidRDefault="005D1A45" w:rsidP="00B05261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E0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Case, B. C., Yerasi, C., Forrestal, B. J., Shlofmitz, E., Garcia-Garcia, H. M., Mintz, G. S., &amp;</w:t>
      </w:r>
      <w:r w:rsidRPr="005D1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Waksman, R. (2021). Intravascular ultrasound guidance in the evaluation and treatment of left main coronary artery disease.</w:t>
      </w:r>
      <w:r w:rsidRPr="005D1A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International Journal of Cardiology, 325</w:t>
      </w:r>
      <w:r w:rsidRPr="005D1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168-175. </w:t>
      </w:r>
      <w:r w:rsidRPr="00F45E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5D1A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oi</w:t>
      </w:r>
      <w:r w:rsidRPr="00F45E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F1E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</w:t>
      </w:r>
      <w:r w:rsidR="002F1E49" w:rsidRPr="00CF11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doi.org/</w:t>
      </w:r>
      <w:r w:rsidRPr="00CF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10.1016/j.ijcard.2020.10.008</w:t>
      </w:r>
    </w:p>
    <w:p w14:paraId="28190A85" w14:textId="483A29E1" w:rsidR="00527332" w:rsidRDefault="00AC3B04" w:rsidP="00B05261">
      <w:pPr>
        <w:pStyle w:val="NormalWeb"/>
        <w:spacing w:before="0" w:beforeAutospacing="0" w:after="0" w:afterAutospacing="0" w:line="480" w:lineRule="auto"/>
        <w:ind w:left="450" w:hanging="450"/>
        <w:rPr>
          <w:color w:val="000000" w:themeColor="text1"/>
        </w:rPr>
      </w:pPr>
      <w:r w:rsidRPr="00F45E5C">
        <w:rPr>
          <w:color w:val="000000" w:themeColor="text1"/>
        </w:rPr>
        <w:t>Gao, X., Ge, Z., Kong, X., Kan, J., Han, L., Lu, S., . . . Chen, S. (2021). 3-year outcomes of the ULTIMATE trial comparing intravascular ultrasound versus angiography-guided drug-eluting stent implantation.</w:t>
      </w:r>
      <w:r w:rsidRPr="00F45E5C">
        <w:rPr>
          <w:rStyle w:val="apple-converted-space"/>
          <w:i/>
          <w:iCs/>
          <w:color w:val="000000" w:themeColor="text1"/>
        </w:rPr>
        <w:t> </w:t>
      </w:r>
      <w:r w:rsidRPr="00F45E5C">
        <w:rPr>
          <w:i/>
          <w:iCs/>
          <w:color w:val="000000" w:themeColor="text1"/>
        </w:rPr>
        <w:t>JACC: Cardiovascular Interventions,</w:t>
      </w:r>
      <w:r w:rsidRPr="00F45E5C">
        <w:rPr>
          <w:rStyle w:val="apple-converted-space"/>
          <w:i/>
          <w:iCs/>
          <w:color w:val="000000" w:themeColor="text1"/>
        </w:rPr>
        <w:t> </w:t>
      </w:r>
      <w:r w:rsidRPr="00F45E5C">
        <w:rPr>
          <w:i/>
          <w:iCs/>
          <w:color w:val="000000" w:themeColor="text1"/>
        </w:rPr>
        <w:t>14</w:t>
      </w:r>
      <w:r w:rsidRPr="00F45E5C">
        <w:rPr>
          <w:color w:val="000000" w:themeColor="text1"/>
        </w:rPr>
        <w:t>(3), 247-257. doi:</w:t>
      </w:r>
      <w:r w:rsidR="002F1E49">
        <w:rPr>
          <w:color w:val="000000" w:themeColor="text1"/>
          <w:shd w:val="clear" w:color="auto" w:fill="FFFFFF"/>
        </w:rPr>
        <w:t>https://doi.org/</w:t>
      </w:r>
      <w:r w:rsidRPr="00F45E5C">
        <w:rPr>
          <w:color w:val="000000" w:themeColor="text1"/>
        </w:rPr>
        <w:t>10.1016/j.jcin.2020.10.001</w:t>
      </w:r>
    </w:p>
    <w:p w14:paraId="55C4476A" w14:textId="258CCDDB" w:rsidR="00AC3B04" w:rsidRDefault="00AC3B04" w:rsidP="00A42C26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  <w:r w:rsidRPr="00F45E5C">
        <w:rPr>
          <w:color w:val="000000" w:themeColor="text1"/>
        </w:rPr>
        <w:t>Hakim, D., Abdallah, M., Effat, M., Al Solaiman, F., Alli, O., &amp; Leesar, M. A. (2021). A new intravascular ultrasound-guided stenting strategy compared with angiography on stent expansion and procedural outcomes in patients with positive lesion remodeling.</w:t>
      </w:r>
      <w:r w:rsidRPr="00F45E5C">
        <w:rPr>
          <w:rStyle w:val="apple-converted-space"/>
          <w:i/>
          <w:iCs/>
          <w:color w:val="000000" w:themeColor="text1"/>
        </w:rPr>
        <w:t> </w:t>
      </w:r>
      <w:r w:rsidRPr="00F45E5C">
        <w:rPr>
          <w:i/>
          <w:iCs/>
          <w:color w:val="000000" w:themeColor="text1"/>
        </w:rPr>
        <w:t>Catheterization and Cardiovascular Interventions,</w:t>
      </w:r>
      <w:r w:rsidRPr="00F45E5C">
        <w:rPr>
          <w:rStyle w:val="apple-converted-space"/>
          <w:i/>
          <w:iCs/>
          <w:color w:val="000000" w:themeColor="text1"/>
        </w:rPr>
        <w:t> </w:t>
      </w:r>
      <w:r w:rsidRPr="00F45E5C">
        <w:rPr>
          <w:i/>
          <w:iCs/>
          <w:color w:val="000000" w:themeColor="text1"/>
        </w:rPr>
        <w:t>97</w:t>
      </w:r>
      <w:r w:rsidRPr="00F45E5C">
        <w:rPr>
          <w:color w:val="000000" w:themeColor="text1"/>
        </w:rPr>
        <w:t xml:space="preserve">(2), 237-244. </w:t>
      </w:r>
      <w:r w:rsidRPr="00A42C26">
        <w:rPr>
          <w:color w:val="000000" w:themeColor="text1"/>
        </w:rPr>
        <w:t>doi:</w:t>
      </w:r>
      <w:r w:rsidR="002F1E49">
        <w:rPr>
          <w:color w:val="000000" w:themeColor="text1"/>
          <w:shd w:val="clear" w:color="auto" w:fill="FFFFFF"/>
        </w:rPr>
        <w:t>https://doi-</w:t>
      </w:r>
      <w:r w:rsidR="002F1E49" w:rsidRPr="00CF11EF">
        <w:rPr>
          <w:color w:val="000000" w:themeColor="text1"/>
          <w:shd w:val="clear" w:color="auto" w:fill="FFFFFF"/>
        </w:rPr>
        <w:t>org.misericordia.idm.oclc.org/</w:t>
      </w:r>
      <w:r w:rsidRPr="00CF11EF">
        <w:rPr>
          <w:color w:val="000000" w:themeColor="text1"/>
        </w:rPr>
        <w:t>10.1002/ccd.</w:t>
      </w:r>
      <w:r w:rsidRPr="00A42C26">
        <w:rPr>
          <w:color w:val="000000" w:themeColor="text1"/>
        </w:rPr>
        <w:t>28727</w:t>
      </w:r>
    </w:p>
    <w:p w14:paraId="68D67298" w14:textId="458113C6" w:rsidR="00B05261" w:rsidRDefault="00A42C26" w:rsidP="00A42C26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2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Hassan, A., Dohi, T., &amp; Daida, H. (2016). Current use of intravascular ultrasound in coronary artery disease.</w:t>
      </w:r>
      <w:r w:rsidRPr="00A42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Clinical Medicine Insights: Therapeutics, 8</w:t>
      </w:r>
      <w:r w:rsidRPr="00A42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45-51. doi:10.4137/CMt.s18472</w:t>
      </w:r>
    </w:p>
    <w:p w14:paraId="51280AB6" w14:textId="4493AD06" w:rsidR="00B05261" w:rsidRDefault="00B05261" w:rsidP="00465551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Kern, M. J., Sorajja, P., &amp; Lim, M. J. (2016). </w:t>
      </w:r>
      <w:r w:rsidRPr="0061517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cardiac catheterization handbook </w:t>
      </w:r>
      <w:r w:rsidRPr="00615176">
        <w:rPr>
          <w:rFonts w:ascii="Times New Roman" w:hAnsi="Times New Roman" w:cs="Times New Roman"/>
          <w:color w:val="000000" w:themeColor="text1"/>
          <w:sz w:val="24"/>
          <w:szCs w:val="24"/>
        </w:rPr>
        <w:t>(6</w:t>
      </w:r>
      <w:r w:rsidRPr="006151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</w:t>
      </w:r>
      <w:r w:rsidRPr="00615176">
        <w:rPr>
          <w:rFonts w:ascii="Times New Roman" w:hAnsi="Times New Roman" w:cs="Times New Roman"/>
          <w:color w:val="000000" w:themeColor="text1"/>
          <w:sz w:val="24"/>
          <w:szCs w:val="24"/>
        </w:rPr>
        <w:t>ed.). Philadelphia, PA: Elsevier.</w:t>
      </w:r>
    </w:p>
    <w:p w14:paraId="78913739" w14:textId="78C6DCBB" w:rsidR="00D27290" w:rsidRDefault="00AC3B04" w:rsidP="00465551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5E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Megaly</w:t>
      </w:r>
      <w:proofErr w:type="spellEnd"/>
      <w:r w:rsidRPr="00F45E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M., Pershad, A., Glogoza, M., Elbadawi, A., Omer, M., Saad, M., . . . Brilakis, E. S. (2020). Use of intravascular imaging in patients with ST-segment elevation acute </w:t>
      </w:r>
      <w:r w:rsidRPr="002F1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myocardial infarction.</w:t>
      </w:r>
      <w:r w:rsidRPr="002F1E49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2F1E4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Cardiovascular Revascularization Medicine, </w:t>
      </w:r>
      <w:r w:rsidRPr="002F1E49">
        <w:rPr>
          <w:rFonts w:ascii="Times New Roman" w:hAnsi="Times New Roman" w:cs="Times New Roman"/>
          <w:color w:val="000000" w:themeColor="text1"/>
          <w:sz w:val="24"/>
          <w:szCs w:val="24"/>
        </w:rPr>
        <w:t>1-6.</w:t>
      </w:r>
      <w:r w:rsidRPr="002F1E4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F1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doi:</w:t>
      </w:r>
      <w:r w:rsidR="002F1E49" w:rsidRPr="002F1E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https://doi</w:t>
      </w:r>
      <w:r w:rsidR="002F1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2F1E49" w:rsidRPr="002F1E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</w:t>
      </w:r>
      <w:r w:rsidR="002F1E49" w:rsidRPr="002F1E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.misericordia.idm.oclc.org</w:t>
      </w:r>
      <w:r w:rsidR="002F1E49" w:rsidRPr="002F1E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2F1E49">
        <w:rPr>
          <w:rFonts w:ascii="Times New Roman" w:hAnsi="Times New Roman" w:cs="Times New Roman"/>
          <w:color w:val="000000" w:themeColor="text1"/>
          <w:sz w:val="24"/>
          <w:szCs w:val="24"/>
        </w:rPr>
        <w:t>10.1016/j.carrev.2020.09.032</w:t>
      </w:r>
    </w:p>
    <w:p w14:paraId="76B0BD76" w14:textId="0D7945DF" w:rsidR="00E12998" w:rsidRPr="00E12998" w:rsidRDefault="00F00A47" w:rsidP="00E1299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9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Seki, Y., Sakaguchi, Y., &amp; Iguchi, A. (2020). A state-of-the-art intravascular ultrasound </w:t>
      </w:r>
      <w:r w:rsidRPr="00CF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diagnostic system. In S. </w:t>
      </w:r>
      <w:proofErr w:type="spellStart"/>
      <w:r w:rsidRPr="00CF11EF">
        <w:rPr>
          <w:rFonts w:ascii="Times New Roman" w:hAnsi="Times New Roman" w:cs="Times New Roman"/>
          <w:color w:val="000000" w:themeColor="text1"/>
          <w:sz w:val="24"/>
          <w:szCs w:val="24"/>
        </w:rPr>
        <w:t>Balocco</w:t>
      </w:r>
      <w:proofErr w:type="spellEnd"/>
      <w:r w:rsidRPr="00CF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(Ed.),</w:t>
      </w:r>
      <w:r w:rsidRPr="00CF11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11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Intravascular ultrasound</w:t>
      </w:r>
      <w:r w:rsidR="00E12998" w:rsidRPr="00CF11E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="00E12998" w:rsidRPr="00CF11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From acquisition to advanced quantitative analysis</w:t>
      </w:r>
      <w:r w:rsidRPr="00CF11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11EF">
        <w:rPr>
          <w:rFonts w:ascii="Times New Roman" w:hAnsi="Times New Roman" w:cs="Times New Roman"/>
          <w:color w:val="000000" w:themeColor="text1"/>
          <w:sz w:val="24"/>
          <w:szCs w:val="24"/>
        </w:rPr>
        <w:t>(pp. 97-109). doi:https://doi.org/10.1016/B978-0-12-818833-0.00006-0</w:t>
      </w:r>
      <w:r w:rsidR="00E12998" w:rsidRPr="00E1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7475D7" w14:textId="77777777" w:rsidR="00E12998" w:rsidRPr="00F45E5C" w:rsidRDefault="00E12998" w:rsidP="00E1299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2998" w:rsidRPr="00F45E5C" w:rsidSect="00A002D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F2F54" w14:textId="77777777" w:rsidR="009945BC" w:rsidRDefault="009945BC" w:rsidP="00C9121B">
      <w:pPr>
        <w:spacing w:after="0" w:line="240" w:lineRule="auto"/>
      </w:pPr>
      <w:r>
        <w:separator/>
      </w:r>
    </w:p>
  </w:endnote>
  <w:endnote w:type="continuationSeparator" w:id="0">
    <w:p w14:paraId="07FC4F19" w14:textId="77777777" w:rsidR="009945BC" w:rsidRDefault="009945BC" w:rsidP="00C9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F922" w14:textId="77777777" w:rsidR="009945BC" w:rsidRDefault="009945BC" w:rsidP="00C9121B">
      <w:pPr>
        <w:spacing w:after="0" w:line="240" w:lineRule="auto"/>
      </w:pPr>
      <w:r>
        <w:separator/>
      </w:r>
    </w:p>
  </w:footnote>
  <w:footnote w:type="continuationSeparator" w:id="0">
    <w:p w14:paraId="561C0168" w14:textId="77777777" w:rsidR="009945BC" w:rsidRDefault="009945BC" w:rsidP="00C9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91456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5415AD" w14:textId="7C274AA5" w:rsidR="00C9121B" w:rsidRDefault="00C9121B" w:rsidP="003523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DEF98D" w14:textId="77777777" w:rsidR="00C9121B" w:rsidRDefault="00C9121B" w:rsidP="00C912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4547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8825E6" w14:textId="1CF849BB" w:rsidR="00C9121B" w:rsidRDefault="00C9121B" w:rsidP="003523F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7AED36" w14:textId="3C20082F" w:rsidR="00C9121B" w:rsidRPr="00C9121B" w:rsidRDefault="00C9121B" w:rsidP="00C9121B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645"/>
    <w:multiLevelType w:val="hybridMultilevel"/>
    <w:tmpl w:val="9F88A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2E1"/>
    <w:multiLevelType w:val="hybridMultilevel"/>
    <w:tmpl w:val="9F88A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6A1"/>
    <w:multiLevelType w:val="hybridMultilevel"/>
    <w:tmpl w:val="19CCF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7D00"/>
    <w:multiLevelType w:val="hybridMultilevel"/>
    <w:tmpl w:val="9F88A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3378"/>
    <w:multiLevelType w:val="hybridMultilevel"/>
    <w:tmpl w:val="19CCF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92A"/>
    <w:multiLevelType w:val="hybridMultilevel"/>
    <w:tmpl w:val="19CCF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32795"/>
    <w:multiLevelType w:val="hybridMultilevel"/>
    <w:tmpl w:val="C4C20342"/>
    <w:lvl w:ilvl="0" w:tplc="6FC2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A5AB2"/>
    <w:multiLevelType w:val="hybridMultilevel"/>
    <w:tmpl w:val="9F88A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3C5C"/>
    <w:multiLevelType w:val="multilevel"/>
    <w:tmpl w:val="19CCF8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0E1"/>
    <w:multiLevelType w:val="hybridMultilevel"/>
    <w:tmpl w:val="CE702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CF7"/>
    <w:multiLevelType w:val="hybridMultilevel"/>
    <w:tmpl w:val="9F88A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F0AFE"/>
    <w:multiLevelType w:val="hybridMultilevel"/>
    <w:tmpl w:val="19CCF8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89"/>
    <w:rsid w:val="000044DD"/>
    <w:rsid w:val="00007824"/>
    <w:rsid w:val="0001768F"/>
    <w:rsid w:val="00023646"/>
    <w:rsid w:val="0003026E"/>
    <w:rsid w:val="00050139"/>
    <w:rsid w:val="0005251F"/>
    <w:rsid w:val="00083FAA"/>
    <w:rsid w:val="000939C8"/>
    <w:rsid w:val="00095FD0"/>
    <w:rsid w:val="000A760D"/>
    <w:rsid w:val="000B2EB5"/>
    <w:rsid w:val="00100506"/>
    <w:rsid w:val="0010346A"/>
    <w:rsid w:val="00105068"/>
    <w:rsid w:val="0011160F"/>
    <w:rsid w:val="0012135C"/>
    <w:rsid w:val="00125DA9"/>
    <w:rsid w:val="001264E4"/>
    <w:rsid w:val="0013115C"/>
    <w:rsid w:val="0015111C"/>
    <w:rsid w:val="001610F0"/>
    <w:rsid w:val="00191ED7"/>
    <w:rsid w:val="001A152B"/>
    <w:rsid w:val="001B60CD"/>
    <w:rsid w:val="001E07CF"/>
    <w:rsid w:val="001E5E4E"/>
    <w:rsid w:val="001E6A90"/>
    <w:rsid w:val="001F0C60"/>
    <w:rsid w:val="001F5B09"/>
    <w:rsid w:val="002345C7"/>
    <w:rsid w:val="00237A1C"/>
    <w:rsid w:val="002434CE"/>
    <w:rsid w:val="002731CE"/>
    <w:rsid w:val="00281CD1"/>
    <w:rsid w:val="00286280"/>
    <w:rsid w:val="00286685"/>
    <w:rsid w:val="002A3F52"/>
    <w:rsid w:val="002A51E0"/>
    <w:rsid w:val="002B0C1C"/>
    <w:rsid w:val="002B3A85"/>
    <w:rsid w:val="002B5A9F"/>
    <w:rsid w:val="002B61E3"/>
    <w:rsid w:val="002D0165"/>
    <w:rsid w:val="002D518D"/>
    <w:rsid w:val="002E2EBF"/>
    <w:rsid w:val="002E602F"/>
    <w:rsid w:val="002F1E49"/>
    <w:rsid w:val="002F22EE"/>
    <w:rsid w:val="002F2CE5"/>
    <w:rsid w:val="002F66F0"/>
    <w:rsid w:val="00300096"/>
    <w:rsid w:val="00305CD2"/>
    <w:rsid w:val="00313631"/>
    <w:rsid w:val="0031515C"/>
    <w:rsid w:val="00322ADD"/>
    <w:rsid w:val="0032753E"/>
    <w:rsid w:val="00331C40"/>
    <w:rsid w:val="0034045B"/>
    <w:rsid w:val="0034237A"/>
    <w:rsid w:val="00350837"/>
    <w:rsid w:val="00351085"/>
    <w:rsid w:val="003523F1"/>
    <w:rsid w:val="0038490A"/>
    <w:rsid w:val="00385CC3"/>
    <w:rsid w:val="00387848"/>
    <w:rsid w:val="003A3331"/>
    <w:rsid w:val="003C57E9"/>
    <w:rsid w:val="003D21D0"/>
    <w:rsid w:val="00430703"/>
    <w:rsid w:val="00454DA0"/>
    <w:rsid w:val="004565DA"/>
    <w:rsid w:val="00465551"/>
    <w:rsid w:val="00470880"/>
    <w:rsid w:val="00471DEB"/>
    <w:rsid w:val="004745B2"/>
    <w:rsid w:val="004A5F32"/>
    <w:rsid w:val="004C0639"/>
    <w:rsid w:val="004D6B8C"/>
    <w:rsid w:val="004D7AAF"/>
    <w:rsid w:val="004E2367"/>
    <w:rsid w:val="004E4787"/>
    <w:rsid w:val="004F719C"/>
    <w:rsid w:val="00523BB4"/>
    <w:rsid w:val="005270BE"/>
    <w:rsid w:val="00527332"/>
    <w:rsid w:val="00542787"/>
    <w:rsid w:val="00543BD8"/>
    <w:rsid w:val="0055083F"/>
    <w:rsid w:val="00552950"/>
    <w:rsid w:val="005543C0"/>
    <w:rsid w:val="0055664F"/>
    <w:rsid w:val="00590285"/>
    <w:rsid w:val="005A7336"/>
    <w:rsid w:val="005D1A45"/>
    <w:rsid w:val="005D7902"/>
    <w:rsid w:val="005F3CC6"/>
    <w:rsid w:val="005F67C8"/>
    <w:rsid w:val="00602331"/>
    <w:rsid w:val="00610C89"/>
    <w:rsid w:val="0061184E"/>
    <w:rsid w:val="00615176"/>
    <w:rsid w:val="00635969"/>
    <w:rsid w:val="0064177B"/>
    <w:rsid w:val="00641E52"/>
    <w:rsid w:val="0064271E"/>
    <w:rsid w:val="00647D9A"/>
    <w:rsid w:val="0067246F"/>
    <w:rsid w:val="00672DF1"/>
    <w:rsid w:val="006753C6"/>
    <w:rsid w:val="00695CAF"/>
    <w:rsid w:val="00696619"/>
    <w:rsid w:val="00697FF2"/>
    <w:rsid w:val="006A7AE7"/>
    <w:rsid w:val="006B19CD"/>
    <w:rsid w:val="006D2772"/>
    <w:rsid w:val="006E2D1A"/>
    <w:rsid w:val="006F0BB5"/>
    <w:rsid w:val="007148B9"/>
    <w:rsid w:val="0072393F"/>
    <w:rsid w:val="00726A82"/>
    <w:rsid w:val="00733656"/>
    <w:rsid w:val="00735CB9"/>
    <w:rsid w:val="0074251A"/>
    <w:rsid w:val="00754610"/>
    <w:rsid w:val="007558D3"/>
    <w:rsid w:val="00763498"/>
    <w:rsid w:val="00763DB4"/>
    <w:rsid w:val="00772512"/>
    <w:rsid w:val="00777B7F"/>
    <w:rsid w:val="007B32DF"/>
    <w:rsid w:val="007E2AD8"/>
    <w:rsid w:val="0080208A"/>
    <w:rsid w:val="008034E6"/>
    <w:rsid w:val="008135A5"/>
    <w:rsid w:val="00821576"/>
    <w:rsid w:val="00833284"/>
    <w:rsid w:val="00846F54"/>
    <w:rsid w:val="008628EF"/>
    <w:rsid w:val="0086664C"/>
    <w:rsid w:val="00884E7E"/>
    <w:rsid w:val="00886FDA"/>
    <w:rsid w:val="0089353D"/>
    <w:rsid w:val="008943D4"/>
    <w:rsid w:val="0089477C"/>
    <w:rsid w:val="0089689B"/>
    <w:rsid w:val="008A1726"/>
    <w:rsid w:val="008B328E"/>
    <w:rsid w:val="008C1EFE"/>
    <w:rsid w:val="008E431A"/>
    <w:rsid w:val="008E78B8"/>
    <w:rsid w:val="008F6BBC"/>
    <w:rsid w:val="00907945"/>
    <w:rsid w:val="00926B18"/>
    <w:rsid w:val="00930CCB"/>
    <w:rsid w:val="009351F9"/>
    <w:rsid w:val="0093740A"/>
    <w:rsid w:val="00941872"/>
    <w:rsid w:val="00946C21"/>
    <w:rsid w:val="009531D3"/>
    <w:rsid w:val="0095494C"/>
    <w:rsid w:val="009945BC"/>
    <w:rsid w:val="00996689"/>
    <w:rsid w:val="009A236D"/>
    <w:rsid w:val="009A4174"/>
    <w:rsid w:val="009A6C62"/>
    <w:rsid w:val="009F1CEC"/>
    <w:rsid w:val="00A002DD"/>
    <w:rsid w:val="00A02195"/>
    <w:rsid w:val="00A04480"/>
    <w:rsid w:val="00A1310D"/>
    <w:rsid w:val="00A21F03"/>
    <w:rsid w:val="00A312E5"/>
    <w:rsid w:val="00A40637"/>
    <w:rsid w:val="00A42C26"/>
    <w:rsid w:val="00A60993"/>
    <w:rsid w:val="00A73EF7"/>
    <w:rsid w:val="00A741FF"/>
    <w:rsid w:val="00A746EF"/>
    <w:rsid w:val="00A8229E"/>
    <w:rsid w:val="00A83928"/>
    <w:rsid w:val="00A93738"/>
    <w:rsid w:val="00AA4262"/>
    <w:rsid w:val="00AB782C"/>
    <w:rsid w:val="00AC0D96"/>
    <w:rsid w:val="00AC3B04"/>
    <w:rsid w:val="00AC69EE"/>
    <w:rsid w:val="00B05261"/>
    <w:rsid w:val="00B07E28"/>
    <w:rsid w:val="00B274E9"/>
    <w:rsid w:val="00B33450"/>
    <w:rsid w:val="00B40D61"/>
    <w:rsid w:val="00B43F07"/>
    <w:rsid w:val="00B475EB"/>
    <w:rsid w:val="00B503F4"/>
    <w:rsid w:val="00B563F0"/>
    <w:rsid w:val="00B626B9"/>
    <w:rsid w:val="00B6441F"/>
    <w:rsid w:val="00B80ABE"/>
    <w:rsid w:val="00B904AD"/>
    <w:rsid w:val="00B91635"/>
    <w:rsid w:val="00B93FC7"/>
    <w:rsid w:val="00BA1C2F"/>
    <w:rsid w:val="00BB1105"/>
    <w:rsid w:val="00BB2D3D"/>
    <w:rsid w:val="00BB54B1"/>
    <w:rsid w:val="00BD4486"/>
    <w:rsid w:val="00BE32AC"/>
    <w:rsid w:val="00BE347D"/>
    <w:rsid w:val="00BF27F4"/>
    <w:rsid w:val="00BF654F"/>
    <w:rsid w:val="00C06C5F"/>
    <w:rsid w:val="00C25161"/>
    <w:rsid w:val="00C31438"/>
    <w:rsid w:val="00C34E38"/>
    <w:rsid w:val="00C36E03"/>
    <w:rsid w:val="00C422E3"/>
    <w:rsid w:val="00C45B97"/>
    <w:rsid w:val="00C625EB"/>
    <w:rsid w:val="00C71568"/>
    <w:rsid w:val="00C902BD"/>
    <w:rsid w:val="00C9121B"/>
    <w:rsid w:val="00C91B8F"/>
    <w:rsid w:val="00C92070"/>
    <w:rsid w:val="00C9400B"/>
    <w:rsid w:val="00C955FA"/>
    <w:rsid w:val="00CC2D3F"/>
    <w:rsid w:val="00CC7975"/>
    <w:rsid w:val="00CD75C3"/>
    <w:rsid w:val="00CE03E2"/>
    <w:rsid w:val="00CE5F83"/>
    <w:rsid w:val="00CF11EF"/>
    <w:rsid w:val="00CF23FB"/>
    <w:rsid w:val="00D00D26"/>
    <w:rsid w:val="00D027E4"/>
    <w:rsid w:val="00D27290"/>
    <w:rsid w:val="00D32B2D"/>
    <w:rsid w:val="00D33DDD"/>
    <w:rsid w:val="00D401D2"/>
    <w:rsid w:val="00D467F7"/>
    <w:rsid w:val="00D50DD6"/>
    <w:rsid w:val="00D5227C"/>
    <w:rsid w:val="00D5604E"/>
    <w:rsid w:val="00D62C71"/>
    <w:rsid w:val="00D65750"/>
    <w:rsid w:val="00D7350D"/>
    <w:rsid w:val="00D9589A"/>
    <w:rsid w:val="00DB06B1"/>
    <w:rsid w:val="00DB42A5"/>
    <w:rsid w:val="00DD0208"/>
    <w:rsid w:val="00DD678D"/>
    <w:rsid w:val="00DE2469"/>
    <w:rsid w:val="00DE2BC8"/>
    <w:rsid w:val="00DE351A"/>
    <w:rsid w:val="00DF6C40"/>
    <w:rsid w:val="00E108DF"/>
    <w:rsid w:val="00E1190C"/>
    <w:rsid w:val="00E11A2B"/>
    <w:rsid w:val="00E12998"/>
    <w:rsid w:val="00E17814"/>
    <w:rsid w:val="00E20FE4"/>
    <w:rsid w:val="00E24E58"/>
    <w:rsid w:val="00E51E35"/>
    <w:rsid w:val="00EB5376"/>
    <w:rsid w:val="00EE0590"/>
    <w:rsid w:val="00EF322D"/>
    <w:rsid w:val="00F00A47"/>
    <w:rsid w:val="00F1386A"/>
    <w:rsid w:val="00F24FB1"/>
    <w:rsid w:val="00F31EDB"/>
    <w:rsid w:val="00F3717D"/>
    <w:rsid w:val="00F41BFB"/>
    <w:rsid w:val="00F45E5C"/>
    <w:rsid w:val="00F4681C"/>
    <w:rsid w:val="00F831CF"/>
    <w:rsid w:val="00F93E08"/>
    <w:rsid w:val="00FA0BF7"/>
    <w:rsid w:val="00FA3854"/>
    <w:rsid w:val="00FB0C3A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54583"/>
  <w14:defaultImageDpi w14:val="32767"/>
  <w15:chartTrackingRefBased/>
  <w15:docId w15:val="{A03D0A51-E3A4-3E47-A4A0-FAF33FA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66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6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3B04"/>
  </w:style>
  <w:style w:type="character" w:styleId="Hyperlink">
    <w:name w:val="Hyperlink"/>
    <w:basedOn w:val="DefaultParagraphFont"/>
    <w:uiPriority w:val="99"/>
    <w:unhideWhenUsed/>
    <w:rsid w:val="005D1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1B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121B"/>
  </w:style>
  <w:style w:type="character" w:styleId="UnresolvedMention">
    <w:name w:val="Unresolved Mention"/>
    <w:basedOn w:val="DefaultParagraphFont"/>
    <w:uiPriority w:val="99"/>
    <w:rsid w:val="0046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55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12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Pellam</dc:creator>
  <cp:keywords/>
  <dc:description/>
  <cp:lastModifiedBy>Emily Pellam</cp:lastModifiedBy>
  <cp:revision>2</cp:revision>
  <dcterms:created xsi:type="dcterms:W3CDTF">2021-04-30T23:45:00Z</dcterms:created>
  <dcterms:modified xsi:type="dcterms:W3CDTF">2021-04-30T23:45:00Z</dcterms:modified>
</cp:coreProperties>
</file>